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B6F76" w:rsidRPr="000A7043" w14:paraId="4C6C833D" w14:textId="77777777" w:rsidTr="00341E1C">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0B6F76" w:rsidRPr="000A7043" w14:paraId="3B2944D6" w14:textId="77777777" w:rsidTr="00341E1C">
              <w:trPr>
                <w:trHeight w:val="1725"/>
              </w:trPr>
              <w:tc>
                <w:tcPr>
                  <w:tcW w:w="7230" w:type="dxa"/>
                </w:tcPr>
                <w:p w14:paraId="6A33A300" w14:textId="77777777" w:rsidR="000B6F76" w:rsidRDefault="003E5E1B" w:rsidP="00341E1C">
                  <w:pPr>
                    <w:tabs>
                      <w:tab w:val="left" w:pos="7230"/>
                    </w:tabs>
                    <w:spacing w:line="360" w:lineRule="auto"/>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198643B0D188442BA0860BD67D88E73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0B6F76" w:rsidRPr="00450F64">
                        <w:rPr>
                          <w:rFonts w:cs="Arial"/>
                          <w:szCs w:val="20"/>
                          <w:highlight w:val="yellow"/>
                        </w:rPr>
                        <w:t>[Studerendes navn</w:t>
                      </w:r>
                      <w:r w:rsidR="000B6F76">
                        <w:rPr>
                          <w:rFonts w:cs="Arial"/>
                          <w:szCs w:val="20"/>
                          <w:highlight w:val="yellow"/>
                        </w:rPr>
                        <w:t xml:space="preserve"> og studienummer</w:t>
                      </w:r>
                      <w:r w:rsidR="000B6F76" w:rsidRPr="00450F64">
                        <w:rPr>
                          <w:rFonts w:cs="Arial"/>
                          <w:szCs w:val="20"/>
                          <w:highlight w:val="yellow"/>
                        </w:rPr>
                        <w:t>]</w:t>
                      </w:r>
                    </w:sdtContent>
                  </w:sdt>
                </w:p>
                <w:p w14:paraId="5A0131F5" w14:textId="77777777" w:rsidR="000B6F76" w:rsidRDefault="000B6F76" w:rsidP="00341E1C">
                  <w:pPr>
                    <w:tabs>
                      <w:tab w:val="left" w:pos="7230"/>
                    </w:tabs>
                    <w:spacing w:line="360" w:lineRule="auto"/>
                    <w:rPr>
                      <w:rFonts w:cs="Arial"/>
                      <w:szCs w:val="20"/>
                    </w:rPr>
                  </w:pPr>
                </w:p>
                <w:p w14:paraId="7AE6779D" w14:textId="77777777" w:rsidR="000B6F76" w:rsidRDefault="000B6F76" w:rsidP="00341E1C">
                  <w:pPr>
                    <w:tabs>
                      <w:tab w:val="left" w:pos="7230"/>
                    </w:tabs>
                    <w:spacing w:line="360" w:lineRule="auto"/>
                    <w:rPr>
                      <w:rFonts w:cs="Arial"/>
                      <w:szCs w:val="20"/>
                    </w:rPr>
                  </w:pPr>
                </w:p>
                <w:p w14:paraId="7687CCA6" w14:textId="77777777" w:rsidR="000B6F76" w:rsidRPr="00F44001" w:rsidRDefault="000B6F76" w:rsidP="00341E1C">
                  <w:pPr>
                    <w:tabs>
                      <w:tab w:val="left" w:pos="7230"/>
                    </w:tabs>
                    <w:spacing w:line="360" w:lineRule="auto"/>
                    <w:rPr>
                      <w:rFonts w:cs="Arial"/>
                      <w:szCs w:val="20"/>
                    </w:rPr>
                  </w:pPr>
                </w:p>
              </w:tc>
              <w:tc>
                <w:tcPr>
                  <w:tcW w:w="2693" w:type="dxa"/>
                </w:tcPr>
                <w:p w14:paraId="52C2FE01" w14:textId="77777777" w:rsidR="000B6F76" w:rsidRPr="00F30F47" w:rsidRDefault="000B6F76" w:rsidP="00341E1C">
                  <w:pPr>
                    <w:tabs>
                      <w:tab w:val="left" w:pos="7230"/>
                    </w:tabs>
                    <w:ind w:left="-95"/>
                    <w:rPr>
                      <w:rFonts w:cs="Arial"/>
                      <w:color w:val="211A52"/>
                      <w:sz w:val="16"/>
                      <w:szCs w:val="16"/>
                      <w:lang w:val="en-US"/>
                    </w:rPr>
                  </w:pPr>
                  <w:r w:rsidRPr="00F30F47">
                    <w:rPr>
                      <w:rFonts w:cs="Arial"/>
                      <w:b/>
                      <w:color w:val="211A52"/>
                      <w:sz w:val="16"/>
                      <w:szCs w:val="16"/>
                      <w:lang w:val="en-US"/>
                    </w:rPr>
                    <w:t>Study Board of XX</w:t>
                  </w:r>
                </w:p>
                <w:p w14:paraId="1D975664" w14:textId="77777777" w:rsidR="000B6F76" w:rsidRPr="00F30F47" w:rsidRDefault="000B6F76" w:rsidP="00341E1C">
                  <w:pPr>
                    <w:tabs>
                      <w:tab w:val="left" w:pos="7230"/>
                    </w:tabs>
                    <w:ind w:left="-95"/>
                    <w:rPr>
                      <w:rFonts w:cs="Arial"/>
                      <w:color w:val="211A52"/>
                      <w:sz w:val="16"/>
                      <w:szCs w:val="16"/>
                      <w:lang w:val="en-US"/>
                    </w:rPr>
                  </w:pPr>
                  <w:r w:rsidRPr="00F30F47">
                    <w:rPr>
                      <w:rFonts w:cs="Arial"/>
                      <w:color w:val="211A52"/>
                      <w:sz w:val="16"/>
                      <w:szCs w:val="16"/>
                      <w:lang w:val="en-US"/>
                    </w:rPr>
                    <w:t>Ad</w:t>
                  </w:r>
                  <w:r>
                    <w:rPr>
                      <w:rFonts w:cs="Arial"/>
                      <w:color w:val="211A52"/>
                      <w:sz w:val="16"/>
                      <w:szCs w:val="16"/>
                      <w:lang w:val="en-US"/>
                    </w:rPr>
                    <w:t>dress</w:t>
                  </w:r>
                </w:p>
                <w:p w14:paraId="51D9EEA1" w14:textId="77777777" w:rsidR="000B6F76" w:rsidRPr="00F30F47" w:rsidRDefault="000B6F76" w:rsidP="00341E1C">
                  <w:pPr>
                    <w:tabs>
                      <w:tab w:val="left" w:pos="7230"/>
                    </w:tabs>
                    <w:ind w:left="-95"/>
                    <w:rPr>
                      <w:rFonts w:cs="Arial"/>
                      <w:color w:val="211A52"/>
                      <w:sz w:val="16"/>
                      <w:szCs w:val="16"/>
                      <w:lang w:val="en-US"/>
                    </w:rPr>
                  </w:pPr>
                </w:p>
                <w:p w14:paraId="30A46816" w14:textId="77777777" w:rsidR="000B6F76" w:rsidRPr="00763FAC" w:rsidRDefault="000B6F76" w:rsidP="00303043">
                  <w:pPr>
                    <w:tabs>
                      <w:tab w:val="left" w:pos="7230"/>
                    </w:tabs>
                    <w:spacing w:after="0"/>
                    <w:ind w:left="-95"/>
                    <w:rPr>
                      <w:rFonts w:cs="Arial"/>
                      <w:color w:val="211A52"/>
                      <w:sz w:val="16"/>
                      <w:szCs w:val="16"/>
                      <w:lang w:val="en-US"/>
                    </w:rPr>
                  </w:pPr>
                  <w:r w:rsidRPr="00763FAC">
                    <w:rPr>
                      <w:rFonts w:cs="Arial"/>
                      <w:color w:val="211A52"/>
                      <w:sz w:val="16"/>
                      <w:szCs w:val="16"/>
                      <w:lang w:val="en-US"/>
                    </w:rPr>
                    <w:t>Contact person:</w:t>
                  </w:r>
                </w:p>
                <w:p w14:paraId="2E39E66A" w14:textId="77777777" w:rsidR="000B6F76" w:rsidRPr="00763FAC" w:rsidRDefault="003E5E1B" w:rsidP="00303043">
                  <w:pPr>
                    <w:tabs>
                      <w:tab w:val="left" w:pos="7230"/>
                    </w:tabs>
                    <w:spacing w:after="0"/>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A9DB16F7F1944E28AEDDEFD519317E76"/>
                      </w:placeholder>
                      <w:dataBinding w:prefixMappings="xmlns:ns0='Workzone'" w:xpath="/ns0:Root[1]/ns0:data[@id='9733590E-B905-4B87-B8C7-4FE6DE8F80A3']/ns0:value" w:storeItemID="{00000000-0000-0000-0000-000000000000}"/>
                      <w:text/>
                    </w:sdtPr>
                    <w:sdtEndPr/>
                    <w:sdtContent>
                      <w:r w:rsidR="000B6F76" w:rsidRPr="00763FAC">
                        <w:rPr>
                          <w:rFonts w:cs="Arial"/>
                          <w:color w:val="211A52"/>
                          <w:sz w:val="16"/>
                          <w:szCs w:val="16"/>
                          <w:lang w:val="en-US"/>
                        </w:rPr>
                        <w:t>Name</w:t>
                      </w:r>
                      <w:r w:rsidR="000B6F76">
                        <w:rPr>
                          <w:rFonts w:cs="Arial"/>
                          <w:color w:val="211A52"/>
                          <w:sz w:val="16"/>
                          <w:szCs w:val="16"/>
                          <w:lang w:val="en-US"/>
                        </w:rPr>
                        <w:t>1</w:t>
                      </w:r>
                    </w:sdtContent>
                  </w:sdt>
                  <w:r w:rsidR="000B6F76">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C161BC80B6844A48B0BC7D46368A39FE"/>
                      </w:placeholder>
                      <w:dataBinding w:prefixMappings="xmlns:ns0='Workzone'" w:xpath="/ns0:Root[1]/ns0:data[@id='B480A2E6-4AA4-46BB-A3EB-50BB1BF32DCA']/ns0:value" w:storeItemID="{00000000-0000-0000-0000-000000000000}"/>
                      <w:text/>
                    </w:sdtPr>
                    <w:sdtEndPr/>
                    <w:sdtContent>
                      <w:r w:rsidR="000B6F76">
                        <w:rPr>
                          <w:rFonts w:cs="Arial"/>
                          <w:color w:val="211A52"/>
                          <w:sz w:val="16"/>
                          <w:szCs w:val="16"/>
                          <w:lang w:val="en-US"/>
                        </w:rPr>
                        <w:t>Name2</w:t>
                      </w:r>
                    </w:sdtContent>
                  </w:sdt>
                </w:p>
                <w:p w14:paraId="7E4942DA" w14:textId="77777777" w:rsidR="000B6F76" w:rsidRPr="00763FAC" w:rsidRDefault="000B6F76" w:rsidP="00303043">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Phone: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965A5261432B41C18CF2696EEF766D8E"/>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+45 9940 ####</w:t>
                      </w:r>
                    </w:sdtContent>
                  </w:sdt>
                </w:p>
                <w:p w14:paraId="5B9696EF" w14:textId="77777777" w:rsidR="000B6F76" w:rsidRPr="00763FAC" w:rsidRDefault="000B6F76" w:rsidP="00303043">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E-mail: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DCC3A0DF795C42DA9EFA31D1AB4BC32C"/>
                      </w:placeholder>
                      <w:dataBinding w:prefixMappings="xmlns:ns0='Workzone'" w:xpath="/ns0:Root[1]/ns0:data[@id='AE0F6F2C-F0A4-4BFE-96D9-96533598AA5A']/ns0:value" w:storeItemID="{00000000-0000-0000-0000-000000000000}"/>
                      <w:text/>
                    </w:sdtPr>
                    <w:sdtEndPr/>
                    <w:sdtContent>
                      <w:r w:rsidRPr="00963F82">
                        <w:rPr>
                          <w:rFonts w:cs="Arial"/>
                          <w:color w:val="211A52"/>
                          <w:sz w:val="16"/>
                          <w:szCs w:val="16"/>
                          <w:lang w:val="en-US"/>
                        </w:rPr>
                        <w:t>xxx@xxx.aau.dk</w:t>
                      </w:r>
                    </w:sdtContent>
                  </w:sdt>
                </w:p>
              </w:tc>
            </w:tr>
          </w:tbl>
          <w:p w14:paraId="3942A2CE" w14:textId="77777777" w:rsidR="000B6F76" w:rsidRPr="00763FAC" w:rsidRDefault="000B6F76" w:rsidP="00341E1C">
            <w:pPr>
              <w:tabs>
                <w:tab w:val="left" w:pos="7230"/>
              </w:tabs>
              <w:rPr>
                <w:rFonts w:cs="Arial"/>
                <w:szCs w:val="20"/>
                <w:lang w:val="en-US"/>
              </w:rPr>
            </w:pPr>
          </w:p>
        </w:tc>
      </w:tr>
    </w:tbl>
    <w:p w14:paraId="79F3A328" w14:textId="77777777" w:rsidR="000B6F76" w:rsidRPr="00763FAC" w:rsidRDefault="000B6F76" w:rsidP="000B6F76">
      <w:pPr>
        <w:tabs>
          <w:tab w:val="left" w:pos="7230"/>
        </w:tabs>
        <w:rPr>
          <w:rFonts w:cs="Arial"/>
          <w:color w:val="211A52"/>
          <w:sz w:val="16"/>
          <w:szCs w:val="16"/>
          <w:lang w:val="en-US"/>
        </w:rPr>
      </w:pPr>
    </w:p>
    <w:p w14:paraId="12C73A3B" w14:textId="77777777" w:rsidR="000B6F76" w:rsidRPr="00763FAC" w:rsidRDefault="000B6F76" w:rsidP="000B6F76">
      <w:pPr>
        <w:tabs>
          <w:tab w:val="left" w:pos="7371"/>
        </w:tabs>
        <w:rPr>
          <w:lang w:val="en-US"/>
        </w:rPr>
      </w:pPr>
      <w:r w:rsidRPr="00763FAC">
        <w:rPr>
          <w:rFonts w:cs="Arial"/>
          <w:color w:val="211A52"/>
          <w:sz w:val="16"/>
          <w:szCs w:val="16"/>
          <w:lang w:val="en-US"/>
        </w:rPr>
        <w:tab/>
        <w:t xml:space="preserve">Date: </w:t>
      </w:r>
      <w:sdt>
        <w:sdtPr>
          <w:rPr>
            <w:rFonts w:cs="Arial"/>
            <w:color w:val="211A52"/>
            <w:sz w:val="16"/>
            <w:szCs w:val="16"/>
            <w:lang w:val="en-US"/>
          </w:rPr>
          <w:alias w:val="(Dokument) Brevdato"/>
          <w:tag w:val="&lt;Tag&gt;&lt;Xpath&gt;/ns0:Root[1]/ns0:data[@id='49EEA436-06AC-4EBB-BB5F-589B474AFE29']/ns0:value&lt;/Xpath&gt;&lt;/Tag&gt;"/>
          <w:id w:val="1720862427"/>
          <w:placeholder>
            <w:docPart w:val="ED48E9921DA54F1F9B81C56E76777560"/>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t>Case No.:</w:t>
      </w:r>
      <w:r>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32713A7C14CF47E4B9DE99C346F8C314"/>
          </w:placeholder>
          <w:dataBinding w:prefixMappings="xmlns:ns0='Workzone'" w:xpath="/ns0:Root[1]/ns0:data[@id='4A247CA3-F186-4472-80F1-88BC39AA9062']/ns0:value" w:storeItemID="{00000000-0000-0000-0000-000000000000}"/>
          <w:text/>
        </w:sdtPr>
        <w:sdtEndPr/>
        <w:sdtContent>
          <w:r>
            <w:rPr>
              <w:rFonts w:cs="Arial"/>
              <w:color w:val="211A52"/>
              <w:sz w:val="16"/>
              <w:szCs w:val="16"/>
              <w:lang w:val="en-US"/>
            </w:rPr>
            <w:t>[</w:t>
          </w:r>
          <w:proofErr w:type="spellStart"/>
          <w:r>
            <w:rPr>
              <w:rFonts w:cs="Arial"/>
              <w:color w:val="211A52"/>
              <w:sz w:val="16"/>
              <w:szCs w:val="16"/>
              <w:lang w:val="en-US"/>
            </w:rPr>
            <w:t>Caseno</w:t>
          </w:r>
          <w:proofErr w:type="spellEnd"/>
          <w:r>
            <w:rPr>
              <w:rFonts w:cs="Arial"/>
              <w:color w:val="211A52"/>
              <w:sz w:val="16"/>
              <w:szCs w:val="16"/>
              <w:lang w:val="en-US"/>
            </w:rPr>
            <w:t>.]</w:t>
          </w:r>
        </w:sdtContent>
      </w:sdt>
      <w:r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60CB09BBBAED4DA4A8B803B971C01571"/>
        </w:placeholder>
        <w:dataBinding w:prefixMappings="xmlns:ns0='Workzone'" w:xpath="/ns0:Root[1]/ns0:data[@id='85519215-F04F-4CB1-9D76-450FF9FE2D79']/ns0:value" w:storeItemID="{00000000-0000-0000-0000-000000000000}"/>
        <w:text/>
      </w:sdtPr>
      <w:sdtEndPr/>
      <w:sdtContent>
        <w:p w14:paraId="0011B74A" w14:textId="295BFF7B" w:rsidR="000B6F76" w:rsidRPr="00715D01" w:rsidRDefault="000B6F76" w:rsidP="000B6F76">
          <w:pPr>
            <w:rPr>
              <w:rFonts w:cs="Arial"/>
              <w:b/>
              <w:sz w:val="22"/>
              <w:lang w:val="en-US"/>
            </w:rPr>
          </w:pPr>
          <w:r>
            <w:rPr>
              <w:rFonts w:cs="Arial"/>
              <w:b/>
              <w:sz w:val="22"/>
              <w:lang w:val="en-US"/>
            </w:rPr>
            <w:t>Decision</w:t>
          </w:r>
          <w:r w:rsidRPr="00715D01">
            <w:rPr>
              <w:rFonts w:cs="Arial"/>
              <w:b/>
              <w:sz w:val="22"/>
              <w:lang w:val="en-US"/>
            </w:rPr>
            <w:t xml:space="preserve"> </w:t>
          </w:r>
          <w:r>
            <w:rPr>
              <w:rFonts w:cs="Arial"/>
              <w:b/>
              <w:sz w:val="22"/>
              <w:lang w:val="en-US"/>
            </w:rPr>
            <w:t>on</w:t>
          </w:r>
          <w:r w:rsidRPr="00715D01">
            <w:rPr>
              <w:rFonts w:cs="Arial"/>
              <w:b/>
              <w:sz w:val="22"/>
              <w:lang w:val="en-US"/>
            </w:rPr>
            <w:t xml:space="preserve"> </w:t>
          </w:r>
          <w:r>
            <w:rPr>
              <w:rFonts w:cs="Arial"/>
              <w:b/>
              <w:sz w:val="22"/>
              <w:lang w:val="en-US"/>
            </w:rPr>
            <w:t xml:space="preserve">re-assessment of </w:t>
          </w:r>
          <w:r w:rsidRPr="00715D01">
            <w:rPr>
              <w:rFonts w:cs="Arial"/>
              <w:b/>
              <w:sz w:val="22"/>
              <w:lang w:val="en-US"/>
            </w:rPr>
            <w:t xml:space="preserve">credit </w:t>
          </w:r>
          <w:r>
            <w:rPr>
              <w:rFonts w:cs="Arial"/>
              <w:b/>
              <w:sz w:val="22"/>
              <w:lang w:val="en-US"/>
            </w:rPr>
            <w:t>transfer</w:t>
          </w:r>
        </w:p>
      </w:sdtContent>
    </w:sdt>
    <w:p w14:paraId="42B13ACB" w14:textId="77120F40" w:rsidR="000B6F76" w:rsidRDefault="000B6F76" w:rsidP="000B6F76">
      <w:pPr>
        <w:jc w:val="both"/>
        <w:rPr>
          <w:rFonts w:cs="Arial"/>
          <w:szCs w:val="20"/>
          <w:lang w:val="en-US"/>
        </w:rPr>
      </w:pPr>
      <w:r w:rsidRPr="002A5BBB">
        <w:rPr>
          <w:rFonts w:cs="Arial"/>
          <w:szCs w:val="20"/>
          <w:lang w:val="en-US"/>
        </w:rPr>
        <w:t>Study B</w:t>
      </w:r>
      <w:r>
        <w:rPr>
          <w:rFonts w:cs="Arial"/>
          <w:szCs w:val="20"/>
          <w:lang w:val="en-US"/>
        </w:rPr>
        <w:t>oard of [</w:t>
      </w:r>
      <w:proofErr w:type="spellStart"/>
      <w:r w:rsidRPr="00450F64">
        <w:rPr>
          <w:rFonts w:cs="Arial"/>
          <w:szCs w:val="20"/>
          <w:highlight w:val="yellow"/>
          <w:lang w:val="en-US"/>
        </w:rPr>
        <w:t>Indsæt</w:t>
      </w:r>
      <w:proofErr w:type="spellEnd"/>
      <w:r w:rsidRPr="00450F64">
        <w:rPr>
          <w:rFonts w:cs="Arial"/>
          <w:szCs w:val="20"/>
          <w:highlight w:val="yellow"/>
          <w:lang w:val="en-US"/>
        </w:rPr>
        <w:t xml:space="preserve"> studienævn</w:t>
      </w:r>
      <w:r>
        <w:rPr>
          <w:rFonts w:cs="Arial"/>
          <w:szCs w:val="20"/>
          <w:lang w:val="en-US"/>
        </w:rPr>
        <w:t xml:space="preserve">] (hereafter the Study Board) has received your appeal on </w:t>
      </w:r>
      <w:r w:rsidR="00DE7F1B">
        <w:rPr>
          <w:rFonts w:cs="Arial"/>
          <w:szCs w:val="20"/>
          <w:lang w:val="en-US"/>
        </w:rPr>
        <w:t>credit transfer. In your appeal, you mention [</w:t>
      </w:r>
      <w:proofErr w:type="spellStart"/>
      <w:r w:rsidR="00DE7F1B" w:rsidRPr="00DE7F1B">
        <w:rPr>
          <w:rFonts w:cs="Arial"/>
          <w:szCs w:val="20"/>
          <w:highlight w:val="yellow"/>
          <w:lang w:val="en-US"/>
        </w:rPr>
        <w:t>Angiv</w:t>
      </w:r>
      <w:proofErr w:type="spellEnd"/>
      <w:r w:rsidR="00DE7F1B" w:rsidRPr="00DE7F1B">
        <w:rPr>
          <w:rFonts w:cs="Arial"/>
          <w:szCs w:val="20"/>
          <w:highlight w:val="yellow"/>
          <w:lang w:val="en-US"/>
        </w:rPr>
        <w:t xml:space="preserve"> de nye </w:t>
      </w:r>
      <w:proofErr w:type="spellStart"/>
      <w:r w:rsidR="00DE7F1B" w:rsidRPr="00DE7F1B">
        <w:rPr>
          <w:rFonts w:cs="Arial"/>
          <w:szCs w:val="20"/>
          <w:highlight w:val="yellow"/>
          <w:lang w:val="en-US"/>
        </w:rPr>
        <w:t>oplysninger</w:t>
      </w:r>
      <w:proofErr w:type="spellEnd"/>
      <w:r w:rsidR="00DE7F1B">
        <w:rPr>
          <w:rFonts w:cs="Arial"/>
          <w:szCs w:val="20"/>
          <w:lang w:val="en-US"/>
        </w:rPr>
        <w:t>].</w:t>
      </w:r>
    </w:p>
    <w:p w14:paraId="0ADFF510" w14:textId="3C970DDB" w:rsidR="00DE7F1B" w:rsidRDefault="00DE7F1B" w:rsidP="000B6F76">
      <w:pPr>
        <w:jc w:val="both"/>
        <w:rPr>
          <w:rFonts w:cs="Arial"/>
          <w:szCs w:val="20"/>
          <w:lang w:val="en-US"/>
        </w:rPr>
      </w:pPr>
      <w:r>
        <w:rPr>
          <w:rFonts w:cs="Arial"/>
          <w:szCs w:val="20"/>
          <w:lang w:val="en-US"/>
        </w:rPr>
        <w:t xml:space="preserve">The Study Board has made a new assessment </w:t>
      </w:r>
      <w:r w:rsidRPr="00DE7F1B">
        <w:rPr>
          <w:rFonts w:cs="Arial"/>
          <w:szCs w:val="20"/>
          <w:highlight w:val="yellow"/>
          <w:lang w:val="en-US"/>
        </w:rPr>
        <w:t>and decided to credit transfer the following modules</w:t>
      </w:r>
      <w:r>
        <w:rPr>
          <w:rFonts w:cs="Arial"/>
          <w:szCs w:val="20"/>
          <w:lang w:val="en-US"/>
        </w:rPr>
        <w:t>:</w:t>
      </w:r>
    </w:p>
    <w:p w14:paraId="24295E55" w14:textId="77777777" w:rsidR="000B6F76" w:rsidRPr="00DB585F" w:rsidRDefault="000B6F76" w:rsidP="000B6F76">
      <w:pPr>
        <w:pStyle w:val="Listeafsnit"/>
        <w:numPr>
          <w:ilvl w:val="0"/>
          <w:numId w:val="1"/>
        </w:numPr>
        <w:jc w:val="both"/>
        <w:rPr>
          <w:rFonts w:cs="Arial"/>
          <w:szCs w:val="20"/>
        </w:rPr>
      </w:pPr>
      <w:r w:rsidRPr="00DB585F">
        <w:rPr>
          <w:rFonts w:cs="Arial"/>
          <w:szCs w:val="20"/>
        </w:rPr>
        <w:t>XX [</w:t>
      </w:r>
      <w:r w:rsidRPr="0007514B">
        <w:rPr>
          <w:rFonts w:cs="Arial"/>
          <w:szCs w:val="20"/>
          <w:highlight w:val="yellow"/>
        </w:rPr>
        <w:t>Angiv modulnavn, ECTS</w:t>
      </w:r>
      <w:r>
        <w:rPr>
          <w:rFonts w:cs="Arial"/>
          <w:szCs w:val="20"/>
          <w:highlight w:val="yellow"/>
        </w:rPr>
        <w:t>-point</w:t>
      </w:r>
      <w:r w:rsidRPr="0007514B">
        <w:rPr>
          <w:rFonts w:cs="Arial"/>
          <w:szCs w:val="20"/>
          <w:highlight w:val="yellow"/>
        </w:rPr>
        <w:t xml:space="preserve"> og semester</w:t>
      </w:r>
      <w:r>
        <w:rPr>
          <w:rFonts w:cs="Arial"/>
          <w:szCs w:val="20"/>
        </w:rPr>
        <w:t>]</w:t>
      </w:r>
    </w:p>
    <w:p w14:paraId="6214A929" w14:textId="77777777" w:rsidR="000B6F76" w:rsidRDefault="000B6F76" w:rsidP="000B6F76">
      <w:pPr>
        <w:pStyle w:val="Listeafsnit"/>
        <w:numPr>
          <w:ilvl w:val="0"/>
          <w:numId w:val="1"/>
        </w:numPr>
        <w:jc w:val="both"/>
        <w:rPr>
          <w:rFonts w:cs="Arial"/>
          <w:szCs w:val="20"/>
          <w:lang w:val="en-US"/>
        </w:rPr>
      </w:pPr>
      <w:r>
        <w:rPr>
          <w:rFonts w:cs="Arial"/>
          <w:szCs w:val="20"/>
          <w:lang w:val="en-US"/>
        </w:rPr>
        <w:t>XX</w:t>
      </w:r>
    </w:p>
    <w:p w14:paraId="1805CE54" w14:textId="4712F03C" w:rsidR="00DE7F1B" w:rsidRPr="00DE7F1B" w:rsidRDefault="00DE7F1B" w:rsidP="00DE7F1B">
      <w:pPr>
        <w:jc w:val="both"/>
        <w:rPr>
          <w:rFonts w:cs="Arial"/>
          <w:szCs w:val="20"/>
        </w:rPr>
      </w:pPr>
      <w:r>
        <w:rPr>
          <w:rFonts w:cs="Arial"/>
          <w:szCs w:val="20"/>
          <w:lang w:val="en-US"/>
        </w:rPr>
        <w:t>The Study Board cannot credit transfer [</w:t>
      </w:r>
      <w:proofErr w:type="spellStart"/>
      <w:r w:rsidRPr="00DE7F1B">
        <w:rPr>
          <w:rFonts w:cs="Arial"/>
          <w:szCs w:val="20"/>
          <w:highlight w:val="yellow"/>
          <w:lang w:val="en-US"/>
        </w:rPr>
        <w:t>Indsæt</w:t>
      </w:r>
      <w:proofErr w:type="spellEnd"/>
      <w:r w:rsidRPr="00DE7F1B">
        <w:rPr>
          <w:rFonts w:cs="Arial"/>
          <w:szCs w:val="20"/>
          <w:highlight w:val="yellow"/>
          <w:lang w:val="en-US"/>
        </w:rPr>
        <w:t xml:space="preserve"> </w:t>
      </w:r>
      <w:proofErr w:type="spellStart"/>
      <w:r w:rsidRPr="00DE7F1B">
        <w:rPr>
          <w:rFonts w:cs="Arial"/>
          <w:szCs w:val="20"/>
          <w:highlight w:val="yellow"/>
          <w:lang w:val="en-US"/>
        </w:rPr>
        <w:t>moduler</w:t>
      </w:r>
      <w:proofErr w:type="spellEnd"/>
      <w:r w:rsidRPr="00DE7F1B">
        <w:rPr>
          <w:rFonts w:cs="Arial"/>
          <w:szCs w:val="20"/>
          <w:highlight w:val="yellow"/>
          <w:lang w:val="en-US"/>
        </w:rPr>
        <w:t xml:space="preserve"> og </w:t>
      </w:r>
      <w:proofErr w:type="spellStart"/>
      <w:r w:rsidRPr="00DE7F1B">
        <w:rPr>
          <w:rFonts w:cs="Arial"/>
          <w:szCs w:val="20"/>
          <w:highlight w:val="yellow"/>
          <w:lang w:val="en-US"/>
        </w:rPr>
        <w:t>begrund</w:t>
      </w:r>
      <w:proofErr w:type="spellEnd"/>
      <w:r w:rsidRPr="00DE7F1B">
        <w:rPr>
          <w:rFonts w:cs="Arial"/>
          <w:szCs w:val="20"/>
          <w:highlight w:val="yellow"/>
          <w:lang w:val="en-US"/>
        </w:rPr>
        <w:t xml:space="preserve"> </w:t>
      </w:r>
      <w:proofErr w:type="spellStart"/>
      <w:r w:rsidRPr="00DE7F1B">
        <w:rPr>
          <w:rFonts w:cs="Arial"/>
          <w:szCs w:val="20"/>
          <w:highlight w:val="yellow"/>
          <w:lang w:val="en-US"/>
        </w:rPr>
        <w:t>afslaget</w:t>
      </w:r>
      <w:proofErr w:type="spellEnd"/>
      <w:r w:rsidRPr="00DE7F1B">
        <w:rPr>
          <w:rFonts w:cs="Arial"/>
          <w:szCs w:val="20"/>
          <w:highlight w:val="yellow"/>
          <w:lang w:val="en-US"/>
        </w:rPr>
        <w:t xml:space="preserve">. </w:t>
      </w:r>
      <w:r w:rsidRPr="00DE7F1B">
        <w:rPr>
          <w:rFonts w:cs="Arial"/>
          <w:szCs w:val="20"/>
          <w:highlight w:val="yellow"/>
        </w:rPr>
        <w:t>Begrundelsen skal indeholde en sammenligning og konkret vurdering af de moduler, den studerende tidligere har bestået, set i forhold til de moduler, den studerende ønsker at tildeles merit for</w:t>
      </w:r>
      <w:r>
        <w:rPr>
          <w:rFonts w:cs="Arial"/>
          <w:szCs w:val="20"/>
        </w:rPr>
        <w:t>].</w:t>
      </w:r>
    </w:p>
    <w:p w14:paraId="7C34D59B" w14:textId="77777777" w:rsidR="000B6F76" w:rsidRPr="00DE7F1B" w:rsidRDefault="000B6F76" w:rsidP="000B6F76">
      <w:pPr>
        <w:jc w:val="both"/>
        <w:rPr>
          <w:rFonts w:cs="Arial"/>
          <w:szCs w:val="20"/>
        </w:rPr>
      </w:pPr>
    </w:p>
    <w:p w14:paraId="11F394C5" w14:textId="77777777" w:rsidR="000B6F76" w:rsidRDefault="000B6F76" w:rsidP="000B6F76">
      <w:pPr>
        <w:jc w:val="both"/>
        <w:rPr>
          <w:rFonts w:cs="Arial"/>
          <w:b/>
          <w:bCs/>
          <w:szCs w:val="20"/>
          <w:lang w:val="en-US"/>
        </w:rPr>
      </w:pPr>
      <w:r>
        <w:rPr>
          <w:rFonts w:cs="Arial"/>
          <w:b/>
          <w:bCs/>
          <w:szCs w:val="20"/>
          <w:lang w:val="en-US"/>
        </w:rPr>
        <w:t>Legal basis</w:t>
      </w:r>
    </w:p>
    <w:p w14:paraId="489F0DFA" w14:textId="77777777" w:rsidR="000B6F76" w:rsidRDefault="000B6F76" w:rsidP="000B6F76">
      <w:pPr>
        <w:jc w:val="both"/>
        <w:rPr>
          <w:rFonts w:cs="Arial"/>
          <w:szCs w:val="20"/>
          <w:lang w:val="en-US"/>
        </w:rPr>
      </w:pPr>
      <w:proofErr w:type="spellStart"/>
      <w:r w:rsidRPr="00DF23BE">
        <w:rPr>
          <w:rFonts w:cs="Arial"/>
          <w:szCs w:val="20"/>
          <w:highlight w:val="yellow"/>
          <w:lang w:val="en-US"/>
        </w:rPr>
        <w:t>Startmerit</w:t>
      </w:r>
      <w:proofErr w:type="spellEnd"/>
      <w:r w:rsidRPr="00DF23BE">
        <w:rPr>
          <w:rFonts w:cs="Arial"/>
          <w:szCs w:val="20"/>
          <w:highlight w:val="yellow"/>
          <w:lang w:val="en-US"/>
        </w:rPr>
        <w:t xml:space="preserve"> (bachelor </w:t>
      </w:r>
      <w:proofErr w:type="spellStart"/>
      <w:r w:rsidRPr="00DF23BE">
        <w:rPr>
          <w:rFonts w:cs="Arial"/>
          <w:szCs w:val="20"/>
          <w:highlight w:val="yellow"/>
          <w:lang w:val="en-US"/>
        </w:rPr>
        <w:t>eller</w:t>
      </w:r>
      <w:proofErr w:type="spellEnd"/>
      <w:r w:rsidRPr="00DF23BE">
        <w:rPr>
          <w:rFonts w:cs="Arial"/>
          <w:szCs w:val="20"/>
          <w:highlight w:val="yellow"/>
          <w:lang w:val="en-US"/>
        </w:rPr>
        <w:t xml:space="preserve"> </w:t>
      </w:r>
      <w:proofErr w:type="spellStart"/>
      <w:r w:rsidRPr="00DF23BE">
        <w:rPr>
          <w:rFonts w:cs="Arial"/>
          <w:szCs w:val="20"/>
          <w:highlight w:val="yellow"/>
          <w:lang w:val="en-US"/>
        </w:rPr>
        <w:t>kandidat</w:t>
      </w:r>
      <w:proofErr w:type="spellEnd"/>
      <w:r w:rsidRPr="00DF23BE">
        <w:rPr>
          <w:rFonts w:cs="Arial"/>
          <w:szCs w:val="20"/>
          <w:highlight w:val="yellow"/>
          <w:lang w:val="en-US"/>
        </w:rPr>
        <w:t>)</w:t>
      </w:r>
    </w:p>
    <w:p w14:paraId="18E80371" w14:textId="77777777" w:rsidR="000B6F76" w:rsidRDefault="000B6F76" w:rsidP="000B6F76">
      <w:pPr>
        <w:jc w:val="both"/>
        <w:rPr>
          <w:rFonts w:cs="Arial"/>
          <w:i/>
          <w:iCs/>
          <w:szCs w:val="20"/>
          <w:lang w:val="en-US"/>
        </w:rPr>
      </w:pPr>
      <w:r>
        <w:rPr>
          <w:rFonts w:cs="Arial"/>
          <w:i/>
          <w:iCs/>
          <w:szCs w:val="20"/>
          <w:lang w:val="en-US"/>
        </w:rPr>
        <w:t xml:space="preserve">Admission to university </w:t>
      </w:r>
      <w:proofErr w:type="spellStart"/>
      <w:r>
        <w:rPr>
          <w:rFonts w:cs="Arial"/>
          <w:i/>
          <w:iCs/>
          <w:szCs w:val="20"/>
          <w:lang w:val="en-US"/>
        </w:rPr>
        <w:t>programmes</w:t>
      </w:r>
      <w:proofErr w:type="spellEnd"/>
    </w:p>
    <w:p w14:paraId="17D8D4CE" w14:textId="77777777" w:rsidR="000B6F76" w:rsidRDefault="000B6F76" w:rsidP="000B6F76">
      <w:pPr>
        <w:jc w:val="both"/>
        <w:rPr>
          <w:rFonts w:cs="Arial"/>
          <w:szCs w:val="20"/>
          <w:lang w:val="en-US"/>
        </w:rPr>
      </w:pPr>
      <w:r>
        <w:rPr>
          <w:rFonts w:cs="Arial"/>
          <w:szCs w:val="20"/>
          <w:lang w:val="en-US"/>
        </w:rPr>
        <w:t xml:space="preserve">Ministerial Order no. 35 of January 13, 2022, on Admission to and Enrollment at Full-time University </w:t>
      </w:r>
      <w:proofErr w:type="spellStart"/>
      <w:r>
        <w:rPr>
          <w:rFonts w:cs="Arial"/>
          <w:szCs w:val="20"/>
          <w:lang w:val="en-US"/>
        </w:rPr>
        <w:t>Programmes</w:t>
      </w:r>
      <w:proofErr w:type="spellEnd"/>
      <w:r>
        <w:rPr>
          <w:rFonts w:cs="Arial"/>
          <w:szCs w:val="20"/>
          <w:lang w:val="en-US"/>
        </w:rPr>
        <w:t>.</w:t>
      </w:r>
    </w:p>
    <w:p w14:paraId="746892A3" w14:textId="77777777" w:rsidR="000B6F76" w:rsidRDefault="000B6F76" w:rsidP="000B6F76">
      <w:pPr>
        <w:jc w:val="both"/>
        <w:rPr>
          <w:rFonts w:cs="Arial"/>
          <w:szCs w:val="20"/>
          <w:lang w:val="en-US"/>
        </w:rPr>
      </w:pPr>
      <w:r>
        <w:rPr>
          <w:rFonts w:cs="Arial"/>
          <w:szCs w:val="20"/>
          <w:lang w:val="en-US"/>
        </w:rPr>
        <w:t>The decision is made according to section 37.</w:t>
      </w:r>
    </w:p>
    <w:p w14:paraId="6ACE7312" w14:textId="77777777" w:rsidR="000B6F76" w:rsidRDefault="000B6F76" w:rsidP="000B6F76">
      <w:pPr>
        <w:jc w:val="both"/>
        <w:rPr>
          <w:rFonts w:cs="Arial"/>
          <w:szCs w:val="20"/>
          <w:lang w:val="en-US"/>
        </w:rPr>
      </w:pPr>
    </w:p>
    <w:p w14:paraId="0D215D1F" w14:textId="77777777" w:rsidR="000B6F76" w:rsidRDefault="000B6F76" w:rsidP="000B6F76">
      <w:pPr>
        <w:jc w:val="both"/>
        <w:rPr>
          <w:rFonts w:cs="Arial"/>
          <w:szCs w:val="20"/>
          <w:lang w:val="en-US"/>
        </w:rPr>
      </w:pPr>
      <w:proofErr w:type="spellStart"/>
      <w:r w:rsidRPr="00750FE9">
        <w:rPr>
          <w:rFonts w:cs="Arial"/>
          <w:szCs w:val="20"/>
          <w:highlight w:val="yellow"/>
          <w:lang w:val="en-US"/>
        </w:rPr>
        <w:t>Startmerit</w:t>
      </w:r>
      <w:proofErr w:type="spellEnd"/>
      <w:r w:rsidRPr="00750FE9">
        <w:rPr>
          <w:rFonts w:cs="Arial"/>
          <w:szCs w:val="20"/>
          <w:highlight w:val="yellow"/>
          <w:lang w:val="en-US"/>
        </w:rPr>
        <w:t xml:space="preserve"> (</w:t>
      </w:r>
      <w:proofErr w:type="spellStart"/>
      <w:r w:rsidRPr="00750FE9">
        <w:rPr>
          <w:rFonts w:cs="Arial"/>
          <w:szCs w:val="20"/>
          <w:highlight w:val="yellow"/>
          <w:lang w:val="en-US"/>
        </w:rPr>
        <w:t>professionsbachelor</w:t>
      </w:r>
      <w:proofErr w:type="spellEnd"/>
      <w:r w:rsidRPr="00750FE9">
        <w:rPr>
          <w:rFonts w:cs="Arial"/>
          <w:szCs w:val="20"/>
          <w:highlight w:val="yellow"/>
          <w:lang w:val="en-US"/>
        </w:rPr>
        <w:t>)</w:t>
      </w:r>
    </w:p>
    <w:p w14:paraId="53FE312C" w14:textId="77777777" w:rsidR="000B6F76" w:rsidRDefault="000B6F76" w:rsidP="000B6F76">
      <w:pPr>
        <w:jc w:val="both"/>
        <w:rPr>
          <w:rFonts w:cs="Arial"/>
          <w:i/>
          <w:iCs/>
          <w:szCs w:val="20"/>
          <w:lang w:val="en-US"/>
        </w:rPr>
      </w:pPr>
      <w:r>
        <w:rPr>
          <w:rFonts w:cs="Arial"/>
          <w:i/>
          <w:iCs/>
          <w:szCs w:val="20"/>
          <w:lang w:val="en-US"/>
        </w:rPr>
        <w:t xml:space="preserve">Admission to Academic Profession </w:t>
      </w:r>
      <w:proofErr w:type="spellStart"/>
      <w:r>
        <w:rPr>
          <w:rFonts w:cs="Arial"/>
          <w:i/>
          <w:iCs/>
          <w:szCs w:val="20"/>
          <w:lang w:val="en-US"/>
        </w:rPr>
        <w:t>Programmes</w:t>
      </w:r>
      <w:proofErr w:type="spellEnd"/>
      <w:r>
        <w:rPr>
          <w:rFonts w:cs="Arial"/>
          <w:i/>
          <w:iCs/>
          <w:szCs w:val="20"/>
          <w:lang w:val="en-US"/>
        </w:rPr>
        <w:t xml:space="preserve"> and Professional Bachelor </w:t>
      </w:r>
      <w:proofErr w:type="spellStart"/>
      <w:r>
        <w:rPr>
          <w:rFonts w:cs="Arial"/>
          <w:i/>
          <w:iCs/>
          <w:szCs w:val="20"/>
          <w:lang w:val="en-US"/>
        </w:rPr>
        <w:t>Programmes</w:t>
      </w:r>
      <w:proofErr w:type="spellEnd"/>
      <w:r>
        <w:rPr>
          <w:rFonts w:cs="Arial"/>
          <w:i/>
          <w:iCs/>
          <w:szCs w:val="20"/>
          <w:lang w:val="en-US"/>
        </w:rPr>
        <w:t>.</w:t>
      </w:r>
    </w:p>
    <w:p w14:paraId="59B146B1" w14:textId="77777777" w:rsidR="000B6F76" w:rsidRDefault="000B6F76" w:rsidP="000B6F76">
      <w:pPr>
        <w:jc w:val="both"/>
        <w:rPr>
          <w:rFonts w:cs="Arial"/>
          <w:szCs w:val="20"/>
          <w:lang w:val="en-US"/>
        </w:rPr>
      </w:pPr>
      <w:r>
        <w:rPr>
          <w:rFonts w:cs="Arial"/>
          <w:szCs w:val="20"/>
          <w:lang w:val="en-US"/>
        </w:rPr>
        <w:t xml:space="preserve">Ministerial Order no.  on Admission to and Enrolment in Academic Profession </w:t>
      </w:r>
      <w:proofErr w:type="spellStart"/>
      <w:r>
        <w:rPr>
          <w:rFonts w:cs="Arial"/>
          <w:szCs w:val="20"/>
          <w:lang w:val="en-US"/>
        </w:rPr>
        <w:t>Programmes</w:t>
      </w:r>
      <w:proofErr w:type="spellEnd"/>
      <w:r>
        <w:rPr>
          <w:rFonts w:cs="Arial"/>
          <w:szCs w:val="20"/>
          <w:lang w:val="en-US"/>
        </w:rPr>
        <w:t xml:space="preserve"> and Professional Bachelor </w:t>
      </w:r>
      <w:proofErr w:type="spellStart"/>
      <w:r>
        <w:rPr>
          <w:rFonts w:cs="Arial"/>
          <w:szCs w:val="20"/>
          <w:lang w:val="en-US"/>
        </w:rPr>
        <w:t>Programmes</w:t>
      </w:r>
      <w:proofErr w:type="spellEnd"/>
      <w:r>
        <w:rPr>
          <w:rFonts w:cs="Arial"/>
          <w:szCs w:val="20"/>
          <w:lang w:val="en-US"/>
        </w:rPr>
        <w:t>.</w:t>
      </w:r>
    </w:p>
    <w:p w14:paraId="00F1C8C0" w14:textId="77777777" w:rsidR="000B6F76" w:rsidRDefault="000B6F76" w:rsidP="000B6F76">
      <w:pPr>
        <w:jc w:val="both"/>
        <w:rPr>
          <w:rFonts w:cs="Arial"/>
          <w:szCs w:val="20"/>
          <w:lang w:val="en-US"/>
        </w:rPr>
      </w:pPr>
      <w:r>
        <w:rPr>
          <w:rFonts w:cs="Arial"/>
          <w:szCs w:val="20"/>
          <w:lang w:val="en-US"/>
        </w:rPr>
        <w:t>The decision is made according to section 31.</w:t>
      </w:r>
    </w:p>
    <w:p w14:paraId="56AF160F" w14:textId="77777777" w:rsidR="000B6F76" w:rsidRDefault="000B6F76" w:rsidP="000B6F76">
      <w:pPr>
        <w:jc w:val="both"/>
        <w:rPr>
          <w:rFonts w:cs="Arial"/>
          <w:szCs w:val="20"/>
          <w:lang w:val="en-US"/>
        </w:rPr>
      </w:pPr>
    </w:p>
    <w:p w14:paraId="15EE3304" w14:textId="77777777" w:rsidR="000B6F76" w:rsidRPr="000B6F76" w:rsidRDefault="000B6F76" w:rsidP="000B6F76">
      <w:pPr>
        <w:jc w:val="both"/>
        <w:rPr>
          <w:rFonts w:cs="Arial"/>
          <w:b/>
          <w:bCs/>
          <w:szCs w:val="20"/>
        </w:rPr>
      </w:pPr>
      <w:proofErr w:type="spellStart"/>
      <w:r w:rsidRPr="000B6F76">
        <w:rPr>
          <w:rFonts w:cs="Arial"/>
          <w:b/>
          <w:bCs/>
          <w:szCs w:val="20"/>
        </w:rPr>
        <w:t>Complaint</w:t>
      </w:r>
      <w:proofErr w:type="spellEnd"/>
      <w:r w:rsidRPr="000B6F76">
        <w:rPr>
          <w:rFonts w:cs="Arial"/>
          <w:b/>
          <w:bCs/>
          <w:szCs w:val="20"/>
        </w:rPr>
        <w:t xml:space="preserve"> </w:t>
      </w:r>
      <w:proofErr w:type="spellStart"/>
      <w:r w:rsidRPr="000B6F76">
        <w:rPr>
          <w:rFonts w:cs="Arial"/>
          <w:b/>
          <w:bCs/>
          <w:szCs w:val="20"/>
        </w:rPr>
        <w:t>instructions</w:t>
      </w:r>
      <w:proofErr w:type="spellEnd"/>
    </w:p>
    <w:p w14:paraId="6E27DF2A" w14:textId="77777777" w:rsidR="000B6F76" w:rsidRDefault="000B6F76" w:rsidP="000B6F76">
      <w:pPr>
        <w:jc w:val="both"/>
        <w:rPr>
          <w:rFonts w:cs="Arial"/>
          <w:szCs w:val="20"/>
        </w:rPr>
      </w:pPr>
      <w:r w:rsidRPr="00B514CE">
        <w:rPr>
          <w:rFonts w:cs="Arial"/>
          <w:szCs w:val="20"/>
          <w:highlight w:val="yellow"/>
        </w:rPr>
        <w:t xml:space="preserve">Merit fra en </w:t>
      </w:r>
      <w:r w:rsidRPr="00B514CE">
        <w:rPr>
          <w:rFonts w:cs="Arial"/>
          <w:b/>
          <w:bCs/>
          <w:szCs w:val="20"/>
          <w:highlight w:val="yellow"/>
        </w:rPr>
        <w:t>dansk</w:t>
      </w:r>
      <w:r w:rsidRPr="00B514CE">
        <w:rPr>
          <w:rFonts w:cs="Arial"/>
          <w:szCs w:val="20"/>
          <w:highlight w:val="yellow"/>
        </w:rPr>
        <w:t xml:space="preserve"> uddannelsesinstitution (bachelor eller kandidat)</w:t>
      </w:r>
    </w:p>
    <w:p w14:paraId="0AA94FBD" w14:textId="77777777" w:rsidR="000B6F76" w:rsidRPr="00F44DD3" w:rsidRDefault="000B6F76" w:rsidP="000B6F76">
      <w:pPr>
        <w:jc w:val="both"/>
        <w:rPr>
          <w:rFonts w:cs="Arial"/>
          <w:b/>
          <w:bCs/>
          <w:szCs w:val="20"/>
          <w:lang w:val="en-US"/>
        </w:rPr>
      </w:pPr>
      <w:r w:rsidRPr="00B514CE">
        <w:rPr>
          <w:rFonts w:cs="Arial"/>
          <w:szCs w:val="20"/>
          <w:lang w:val="en-US"/>
        </w:rPr>
        <w:lastRenderedPageBreak/>
        <w:t xml:space="preserve">This decision may be brought before the credit transfer appeals board if the appeal concerns academic issues. The appeal must be addressed to the University on email: </w:t>
      </w:r>
      <w:hyperlink r:id="rId7" w:history="1">
        <w:r w:rsidRPr="00B514CE">
          <w:rPr>
            <w:rStyle w:val="Hyperlink"/>
            <w:rFonts w:cs="Arial"/>
            <w:szCs w:val="20"/>
            <w:lang w:val="en-US"/>
          </w:rPr>
          <w:t>sl-klager@adm.aau.dk</w:t>
        </w:r>
      </w:hyperlink>
      <w:r w:rsidRPr="00B514CE">
        <w:rPr>
          <w:rFonts w:cs="Arial"/>
          <w:szCs w:val="20"/>
          <w:lang w:val="en-US"/>
        </w:rPr>
        <w:t xml:space="preserve"> and the appeal will then be forwarded to the credit transfer appeals board. Written and reasoned appeal must be submitted </w:t>
      </w:r>
      <w:r w:rsidRPr="00F44DD3">
        <w:rPr>
          <w:rFonts w:cs="Arial"/>
          <w:b/>
          <w:bCs/>
          <w:szCs w:val="20"/>
          <w:lang w:val="en-US"/>
        </w:rPr>
        <w:t>within two weeks after you have been informed of this decision.</w:t>
      </w:r>
    </w:p>
    <w:p w14:paraId="1C64B458" w14:textId="77777777" w:rsidR="000B6F76" w:rsidRPr="00B514CE" w:rsidRDefault="000B6F76" w:rsidP="000B6F76">
      <w:pPr>
        <w:jc w:val="both"/>
        <w:rPr>
          <w:rFonts w:cs="Arial"/>
          <w:szCs w:val="20"/>
          <w:lang w:val="en-US"/>
        </w:rPr>
      </w:pPr>
      <w:r w:rsidRPr="00B514CE">
        <w:rPr>
          <w:rFonts w:cs="Arial"/>
          <w:szCs w:val="20"/>
          <w:lang w:val="en-US"/>
        </w:rPr>
        <w:t xml:space="preserve">Provided that the appeals </w:t>
      </w:r>
      <w:proofErr w:type="gramStart"/>
      <w:r w:rsidRPr="00B514CE">
        <w:rPr>
          <w:rFonts w:cs="Arial"/>
          <w:szCs w:val="20"/>
          <w:lang w:val="en-US"/>
        </w:rPr>
        <w:t>concerns</w:t>
      </w:r>
      <w:proofErr w:type="gramEnd"/>
      <w:r w:rsidRPr="00B514CE">
        <w:rPr>
          <w:rFonts w:cs="Arial"/>
          <w:szCs w:val="20"/>
          <w:lang w:val="en-US"/>
        </w:rPr>
        <w:t xml:space="preserve"> legal issues, the University will make at a decision. Legal issues may include incapacity, lack of argument or legal basis for the decision, or other legal discrepancies in the processing of your case.</w:t>
      </w:r>
    </w:p>
    <w:p w14:paraId="5E674DA9" w14:textId="77777777" w:rsidR="000B6F76" w:rsidRPr="00B514CE" w:rsidRDefault="000B6F76" w:rsidP="000B6F76">
      <w:pPr>
        <w:jc w:val="both"/>
        <w:rPr>
          <w:rFonts w:cs="Arial"/>
          <w:szCs w:val="20"/>
          <w:lang w:val="en-US"/>
        </w:rPr>
      </w:pPr>
      <w:r w:rsidRPr="00B514CE">
        <w:rPr>
          <w:rFonts w:cs="Arial"/>
          <w:szCs w:val="20"/>
          <w:lang w:val="en-US"/>
        </w:rPr>
        <w:t>On the following link you may find a guide to what should be included in an appeal:</w:t>
      </w:r>
    </w:p>
    <w:p w14:paraId="3C1B475A" w14:textId="77777777" w:rsidR="000B6F76" w:rsidRDefault="003E5E1B" w:rsidP="000B6F76">
      <w:pPr>
        <w:jc w:val="both"/>
        <w:rPr>
          <w:rFonts w:cs="Arial"/>
          <w:szCs w:val="20"/>
          <w:lang w:val="en-US"/>
        </w:rPr>
      </w:pPr>
      <w:hyperlink r:id="rId8" w:history="1">
        <w:r w:rsidR="000B6F76" w:rsidRPr="00C50511">
          <w:rPr>
            <w:rStyle w:val="Hyperlink"/>
            <w:rFonts w:cs="Arial"/>
            <w:szCs w:val="20"/>
            <w:lang w:val="en-US"/>
          </w:rPr>
          <w:t>http://www.en.aau.dk/education/student-guidance/rules/complaints/</w:t>
        </w:r>
      </w:hyperlink>
      <w:r w:rsidR="000B6F76">
        <w:rPr>
          <w:rFonts w:cs="Arial"/>
          <w:szCs w:val="20"/>
          <w:lang w:val="en-US"/>
        </w:rPr>
        <w:t xml:space="preserve"> </w:t>
      </w:r>
    </w:p>
    <w:p w14:paraId="7D8D244E" w14:textId="77777777" w:rsidR="000B6F76" w:rsidRPr="00B514CE" w:rsidRDefault="000B6F76" w:rsidP="000B6F76">
      <w:pPr>
        <w:jc w:val="both"/>
        <w:rPr>
          <w:rFonts w:cs="Arial"/>
          <w:szCs w:val="20"/>
          <w:lang w:val="en-US"/>
        </w:rPr>
      </w:pPr>
    </w:p>
    <w:p w14:paraId="2AB6B1A8" w14:textId="77777777" w:rsidR="000B6F76" w:rsidRDefault="000B6F76" w:rsidP="000B6F76">
      <w:pPr>
        <w:jc w:val="both"/>
        <w:rPr>
          <w:rFonts w:cs="Arial"/>
          <w:szCs w:val="20"/>
        </w:rPr>
      </w:pPr>
      <w:r w:rsidRPr="0027020B">
        <w:rPr>
          <w:rFonts w:cs="Arial"/>
          <w:szCs w:val="20"/>
          <w:highlight w:val="yellow"/>
        </w:rPr>
        <w:t xml:space="preserve">Merit fra en </w:t>
      </w:r>
      <w:r w:rsidRPr="0027020B">
        <w:rPr>
          <w:rFonts w:cs="Arial"/>
          <w:b/>
          <w:bCs/>
          <w:szCs w:val="20"/>
          <w:highlight w:val="yellow"/>
        </w:rPr>
        <w:t xml:space="preserve">udenlandsk </w:t>
      </w:r>
      <w:r w:rsidRPr="0027020B">
        <w:rPr>
          <w:rFonts w:cs="Arial"/>
          <w:szCs w:val="20"/>
          <w:highlight w:val="yellow"/>
        </w:rPr>
        <w:t>uddannelsesinstitution (bachelor eller kandidat)</w:t>
      </w:r>
    </w:p>
    <w:p w14:paraId="3DCA5478" w14:textId="71394071" w:rsidR="000B6F76" w:rsidRPr="0027020B" w:rsidRDefault="000B6F76" w:rsidP="000B6F76">
      <w:pPr>
        <w:jc w:val="both"/>
        <w:rPr>
          <w:rFonts w:cs="Arial"/>
          <w:szCs w:val="20"/>
          <w:lang w:val="en-US"/>
        </w:rPr>
      </w:pPr>
      <w:r w:rsidRPr="0027020B">
        <w:rPr>
          <w:rFonts w:cs="Arial"/>
          <w:szCs w:val="20"/>
          <w:lang w:val="en-US"/>
        </w:rPr>
        <w:t>This decision may be brought before the qualifications board. Written and reasoned appeal</w:t>
      </w:r>
      <w:r w:rsidR="003E5E1B">
        <w:rPr>
          <w:rFonts w:cs="Arial"/>
          <w:szCs w:val="20"/>
          <w:lang w:val="en-US"/>
        </w:rPr>
        <w:t xml:space="preserve"> </w:t>
      </w:r>
      <w:r w:rsidRPr="0027020B">
        <w:rPr>
          <w:rFonts w:cs="Arial"/>
          <w:szCs w:val="20"/>
          <w:lang w:val="en-US"/>
        </w:rPr>
        <w:t xml:space="preserve">must be submitted to the University on email: </w:t>
      </w:r>
      <w:hyperlink r:id="rId9"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four weeks after you have been informed of the study board’s decision</w:t>
      </w:r>
      <w:r w:rsidRPr="0027020B">
        <w:rPr>
          <w:rFonts w:cs="Arial"/>
          <w:szCs w:val="20"/>
          <w:lang w:val="en-US"/>
        </w:rPr>
        <w:t>. If the decision is upheld, the University will forward the appeal to the qualifications board including an opinion.</w:t>
      </w:r>
    </w:p>
    <w:p w14:paraId="161762A7" w14:textId="77777777" w:rsidR="000B6F76" w:rsidRPr="0027020B" w:rsidRDefault="000B6F76" w:rsidP="000B6F76">
      <w:pPr>
        <w:jc w:val="both"/>
        <w:rPr>
          <w:rFonts w:cs="Arial"/>
          <w:szCs w:val="20"/>
          <w:lang w:val="en-US"/>
        </w:rPr>
      </w:pPr>
      <w:r w:rsidRPr="0027020B">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0"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two weeks from the day you have been informed of this decision</w:t>
      </w:r>
      <w:r w:rsidRPr="0027020B">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1A305917" w14:textId="77777777" w:rsidR="000B6F76" w:rsidRPr="0027020B" w:rsidRDefault="000B6F76" w:rsidP="000B6F76">
      <w:pPr>
        <w:jc w:val="both"/>
        <w:rPr>
          <w:rFonts w:cs="Arial"/>
          <w:szCs w:val="20"/>
          <w:lang w:val="en-US"/>
        </w:rPr>
      </w:pPr>
      <w:r w:rsidRPr="0027020B">
        <w:rPr>
          <w:rFonts w:cs="Arial"/>
          <w:szCs w:val="20"/>
          <w:lang w:val="en-US"/>
        </w:rPr>
        <w:t>On the following link you may find a guide to what should be included in an appeal:</w:t>
      </w:r>
    </w:p>
    <w:p w14:paraId="4BD69894" w14:textId="77777777" w:rsidR="000B6F76" w:rsidRPr="0027020B" w:rsidRDefault="003E5E1B" w:rsidP="000B6F76">
      <w:pPr>
        <w:jc w:val="both"/>
        <w:rPr>
          <w:rFonts w:cs="Arial"/>
          <w:szCs w:val="20"/>
          <w:lang w:val="en-US"/>
        </w:rPr>
      </w:pPr>
      <w:hyperlink r:id="rId11" w:history="1">
        <w:r w:rsidR="000B6F76" w:rsidRPr="00C50511">
          <w:rPr>
            <w:rStyle w:val="Hyperlink"/>
            <w:rFonts w:cs="Arial"/>
            <w:szCs w:val="20"/>
            <w:lang w:val="en-US"/>
          </w:rPr>
          <w:t>http://www.en.aau.dk/education/student-guidance/rules/complaints/</w:t>
        </w:r>
      </w:hyperlink>
      <w:r w:rsidR="000B6F76">
        <w:rPr>
          <w:rFonts w:cs="Arial"/>
          <w:szCs w:val="20"/>
          <w:lang w:val="en-US"/>
        </w:rPr>
        <w:t xml:space="preserve"> </w:t>
      </w:r>
    </w:p>
    <w:p w14:paraId="02A83BB6" w14:textId="77777777" w:rsidR="000B6F76" w:rsidRPr="0027020B" w:rsidRDefault="000B6F76" w:rsidP="000B6F76">
      <w:pPr>
        <w:jc w:val="both"/>
        <w:rPr>
          <w:rFonts w:cs="Arial"/>
          <w:szCs w:val="20"/>
          <w:lang w:val="en-US"/>
        </w:rPr>
      </w:pPr>
    </w:p>
    <w:p w14:paraId="0B0775B5" w14:textId="77777777" w:rsidR="000B6F76" w:rsidRDefault="000B6F76" w:rsidP="000B6F76">
      <w:pPr>
        <w:jc w:val="both"/>
        <w:rPr>
          <w:rFonts w:cs="Arial"/>
          <w:szCs w:val="20"/>
        </w:rPr>
      </w:pPr>
      <w:r w:rsidRPr="0027020B">
        <w:rPr>
          <w:rFonts w:cs="Arial"/>
          <w:szCs w:val="20"/>
          <w:highlight w:val="yellow"/>
        </w:rPr>
        <w:t xml:space="preserve">Merit fra en </w:t>
      </w:r>
      <w:r w:rsidRPr="0027020B">
        <w:rPr>
          <w:rFonts w:cs="Arial"/>
          <w:b/>
          <w:bCs/>
          <w:szCs w:val="20"/>
          <w:highlight w:val="yellow"/>
        </w:rPr>
        <w:t>dansk</w:t>
      </w:r>
      <w:r w:rsidRPr="0027020B">
        <w:rPr>
          <w:rFonts w:cs="Arial"/>
          <w:szCs w:val="20"/>
          <w:highlight w:val="yellow"/>
        </w:rPr>
        <w:t xml:space="preserve"> eller </w:t>
      </w:r>
      <w:r w:rsidRPr="0027020B">
        <w:rPr>
          <w:rFonts w:cs="Arial"/>
          <w:b/>
          <w:bCs/>
          <w:szCs w:val="20"/>
          <w:highlight w:val="yellow"/>
        </w:rPr>
        <w:t>udenlandsk</w:t>
      </w:r>
      <w:r w:rsidRPr="0027020B">
        <w:rPr>
          <w:rFonts w:cs="Arial"/>
          <w:szCs w:val="20"/>
          <w:highlight w:val="yellow"/>
        </w:rPr>
        <w:t xml:space="preserve"> uddannelsesinstitution (professionsbachelor)</w:t>
      </w:r>
    </w:p>
    <w:p w14:paraId="383B6A43" w14:textId="77777777" w:rsidR="000B6F76" w:rsidRPr="00F44DD3" w:rsidRDefault="000B6F76" w:rsidP="000B6F76">
      <w:pPr>
        <w:jc w:val="both"/>
        <w:rPr>
          <w:rFonts w:cs="Arial"/>
          <w:b/>
          <w:bCs/>
          <w:szCs w:val="20"/>
          <w:lang w:val="en-US"/>
        </w:rPr>
      </w:pPr>
      <w:r w:rsidRPr="00F44DD3">
        <w:rPr>
          <w:rFonts w:cs="Arial"/>
          <w:szCs w:val="20"/>
          <w:lang w:val="en-US"/>
        </w:rPr>
        <w:t xml:space="preserve">This decision may be brought before the qualifications board if the appeal concerns academic issues. The appeal should be addressed to the University on email: </w:t>
      </w:r>
      <w:hyperlink r:id="rId12" w:history="1">
        <w:r w:rsidRPr="00C50511">
          <w:rPr>
            <w:rStyle w:val="Hyperlink"/>
            <w:rFonts w:cs="Arial"/>
            <w:szCs w:val="20"/>
            <w:lang w:val="en-US"/>
          </w:rPr>
          <w:t>sl-klager@adm.aau.dk</w:t>
        </w:r>
      </w:hyperlink>
      <w:r>
        <w:rPr>
          <w:rFonts w:cs="Arial"/>
          <w:szCs w:val="20"/>
          <w:lang w:val="en-US"/>
        </w:rPr>
        <w:t xml:space="preserve"> </w:t>
      </w:r>
      <w:r w:rsidRPr="00F44DD3">
        <w:rPr>
          <w:rFonts w:cs="Arial"/>
          <w:szCs w:val="20"/>
          <w:lang w:val="en-US"/>
        </w:rPr>
        <w:t xml:space="preserve"> and the appeal will then be forwarded to the qualifications board. The appeal must be submitted </w:t>
      </w:r>
      <w:r w:rsidRPr="00F44DD3">
        <w:rPr>
          <w:rFonts w:cs="Arial"/>
          <w:b/>
          <w:bCs/>
          <w:szCs w:val="20"/>
          <w:lang w:val="en-US"/>
        </w:rPr>
        <w:t>within four weeks after you have been informed of this decision.</w:t>
      </w:r>
    </w:p>
    <w:p w14:paraId="5A685E13" w14:textId="77777777" w:rsidR="000B6F76" w:rsidRPr="00F44DD3" w:rsidRDefault="000B6F76" w:rsidP="000B6F76">
      <w:pPr>
        <w:jc w:val="both"/>
        <w:rPr>
          <w:rFonts w:cs="Arial"/>
          <w:szCs w:val="20"/>
          <w:lang w:val="en-US"/>
        </w:rPr>
      </w:pPr>
      <w:r w:rsidRPr="00F44DD3">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3" w:history="1">
        <w:r w:rsidRPr="00C50511">
          <w:rPr>
            <w:rStyle w:val="Hyperlink"/>
            <w:rFonts w:cs="Arial"/>
            <w:szCs w:val="20"/>
            <w:lang w:val="en-US"/>
          </w:rPr>
          <w:t>sl-klager@adm.aau.dk</w:t>
        </w:r>
      </w:hyperlink>
      <w:r>
        <w:rPr>
          <w:rFonts w:cs="Arial"/>
          <w:szCs w:val="20"/>
          <w:lang w:val="en-US"/>
        </w:rPr>
        <w:t xml:space="preserve"> </w:t>
      </w:r>
      <w:r w:rsidRPr="00F44DD3">
        <w:rPr>
          <w:rFonts w:cs="Arial"/>
          <w:b/>
          <w:bCs/>
          <w:szCs w:val="20"/>
          <w:lang w:val="en-US"/>
        </w:rPr>
        <w:t>within two weeks from the day you have been informed of this decision</w:t>
      </w:r>
      <w:r w:rsidRPr="00F44DD3">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70EDF656" w14:textId="77777777" w:rsidR="000B6F76" w:rsidRPr="00F44DD3" w:rsidRDefault="000B6F76" w:rsidP="000B6F76">
      <w:pPr>
        <w:jc w:val="both"/>
        <w:rPr>
          <w:rFonts w:cs="Arial"/>
          <w:szCs w:val="20"/>
          <w:lang w:val="en-US"/>
        </w:rPr>
      </w:pPr>
      <w:r w:rsidRPr="00F44DD3">
        <w:rPr>
          <w:rFonts w:cs="Arial"/>
          <w:szCs w:val="20"/>
          <w:lang w:val="en-US"/>
        </w:rPr>
        <w:t>On the following link you may find a guide to what should be included in an appeal:</w:t>
      </w:r>
    </w:p>
    <w:p w14:paraId="74102F9C" w14:textId="77777777" w:rsidR="000B6F76" w:rsidRPr="00F44DD3" w:rsidRDefault="003E5E1B" w:rsidP="000B6F76">
      <w:pPr>
        <w:jc w:val="both"/>
        <w:rPr>
          <w:rFonts w:cs="Arial"/>
          <w:szCs w:val="20"/>
          <w:lang w:val="en-US"/>
        </w:rPr>
      </w:pPr>
      <w:hyperlink r:id="rId14" w:history="1">
        <w:r w:rsidR="000B6F76" w:rsidRPr="00C50511">
          <w:rPr>
            <w:rStyle w:val="Hyperlink"/>
            <w:rFonts w:cs="Arial"/>
            <w:szCs w:val="20"/>
            <w:lang w:val="en-US"/>
          </w:rPr>
          <w:t>http://www.en.aau.dk/education/student-guidance/rules/complaints/</w:t>
        </w:r>
      </w:hyperlink>
      <w:r w:rsidR="000B6F76">
        <w:rPr>
          <w:rFonts w:cs="Arial"/>
          <w:szCs w:val="20"/>
          <w:lang w:val="en-US"/>
        </w:rPr>
        <w:t xml:space="preserve"> </w:t>
      </w:r>
    </w:p>
    <w:p w14:paraId="592C387F" w14:textId="77777777" w:rsidR="000A7043" w:rsidRDefault="000A7043" w:rsidP="000A7043">
      <w:pPr>
        <w:jc w:val="both"/>
        <w:rPr>
          <w:rFonts w:cs="Arial"/>
          <w:szCs w:val="20"/>
          <w:lang w:val="en-US"/>
        </w:rPr>
      </w:pPr>
      <w:r>
        <w:rPr>
          <w:rFonts w:cs="Arial"/>
          <w:szCs w:val="20"/>
          <w:lang w:val="en-US"/>
        </w:rPr>
        <w:lastRenderedPageBreak/>
        <w:t>Kind regards,</w:t>
      </w:r>
    </w:p>
    <w:p w14:paraId="10804751" w14:textId="77777777" w:rsidR="000A7043" w:rsidRDefault="000A7043" w:rsidP="000A7043">
      <w:pPr>
        <w:jc w:val="both"/>
        <w:rPr>
          <w:rFonts w:cs="Arial"/>
          <w:szCs w:val="20"/>
          <w:lang w:val="en-US"/>
        </w:rPr>
      </w:pPr>
      <w:r>
        <w:rPr>
          <w:rFonts w:cs="Arial"/>
          <w:szCs w:val="20"/>
          <w:lang w:val="en-US"/>
        </w:rPr>
        <w:t>[</w:t>
      </w:r>
      <w:proofErr w:type="spellStart"/>
      <w:r>
        <w:rPr>
          <w:rFonts w:cs="Arial"/>
          <w:szCs w:val="20"/>
          <w:highlight w:val="yellow"/>
          <w:lang w:val="en-US"/>
        </w:rPr>
        <w:t>Indsæt</w:t>
      </w:r>
      <w:proofErr w:type="spellEnd"/>
      <w:r>
        <w:rPr>
          <w:rFonts w:cs="Arial"/>
          <w:szCs w:val="20"/>
          <w:highlight w:val="yellow"/>
          <w:lang w:val="en-US"/>
        </w:rPr>
        <w:t xml:space="preserve"> </w:t>
      </w:r>
      <w:proofErr w:type="spellStart"/>
      <w:r>
        <w:rPr>
          <w:rFonts w:cs="Arial"/>
          <w:szCs w:val="20"/>
          <w:highlight w:val="yellow"/>
          <w:lang w:val="en-US"/>
        </w:rPr>
        <w:t>signatur</w:t>
      </w:r>
      <w:proofErr w:type="spellEnd"/>
      <w:r>
        <w:rPr>
          <w:rFonts w:cs="Arial"/>
          <w:szCs w:val="20"/>
          <w:lang w:val="en-US"/>
        </w:rPr>
        <w:t>]</w:t>
      </w:r>
    </w:p>
    <w:p w14:paraId="2BFF62F1" w14:textId="77777777" w:rsidR="000B6F76" w:rsidRPr="00D84AEA" w:rsidRDefault="000B6F76" w:rsidP="000B6F76">
      <w:pPr>
        <w:jc w:val="both"/>
        <w:rPr>
          <w:rFonts w:cs="Arial"/>
          <w:szCs w:val="20"/>
        </w:rPr>
      </w:pPr>
    </w:p>
    <w:p w14:paraId="55D29358" w14:textId="77777777" w:rsidR="007E1450" w:rsidRPr="00D84AEA" w:rsidRDefault="007E1450"/>
    <w:sectPr w:rsidR="007E1450" w:rsidRPr="00D84AEA" w:rsidSect="006F4EF7">
      <w:headerReference w:type="default" r:id="rId15"/>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D445" w14:textId="77777777" w:rsidR="00346668" w:rsidRDefault="00D84AEA">
      <w:pPr>
        <w:spacing w:after="0" w:line="240" w:lineRule="auto"/>
      </w:pPr>
      <w:r>
        <w:separator/>
      </w:r>
    </w:p>
  </w:endnote>
  <w:endnote w:type="continuationSeparator" w:id="0">
    <w:p w14:paraId="6CEB1463" w14:textId="77777777" w:rsidR="00346668" w:rsidRDefault="00D8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C07D" w14:textId="77777777" w:rsidR="00346668" w:rsidRDefault="00D84AEA">
      <w:pPr>
        <w:spacing w:after="0" w:line="240" w:lineRule="auto"/>
      </w:pPr>
      <w:r>
        <w:separator/>
      </w:r>
    </w:p>
  </w:footnote>
  <w:footnote w:type="continuationSeparator" w:id="0">
    <w:p w14:paraId="4958F469" w14:textId="77777777" w:rsidR="00346668" w:rsidRDefault="00D84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8759" w14:textId="77777777" w:rsidR="00B42F9C" w:rsidRDefault="003E5E1B" w:rsidP="00E16C5A">
    <w:pPr>
      <w:pStyle w:val="Sidehoved"/>
      <w:jc w:val="right"/>
    </w:pPr>
  </w:p>
  <w:p w14:paraId="73EC4C54" w14:textId="77777777" w:rsidR="00B42F9C" w:rsidRDefault="003E5E1B" w:rsidP="00E16C5A">
    <w:pPr>
      <w:pStyle w:val="Sidehoved"/>
      <w:jc w:val="right"/>
    </w:pPr>
  </w:p>
  <w:p w14:paraId="4B391B0A" w14:textId="77777777" w:rsidR="00B42F9C" w:rsidRDefault="00303043" w:rsidP="00E16C5A">
    <w:pPr>
      <w:pStyle w:val="Sidehoved"/>
      <w:jc w:val="right"/>
    </w:pPr>
    <w:r>
      <w:rPr>
        <w:noProof/>
        <w:lang w:eastAsia="da-DK"/>
      </w:rPr>
      <w:drawing>
        <wp:anchor distT="0" distB="0" distL="114300" distR="114300" simplePos="0" relativeHeight="251659264" behindDoc="0" locked="0" layoutInCell="1" allowOverlap="1" wp14:anchorId="5C082A27" wp14:editId="4045F834">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F3775" w14:textId="77777777" w:rsidR="00B42F9C" w:rsidRDefault="003E5E1B" w:rsidP="00E16C5A">
    <w:pPr>
      <w:pStyle w:val="Sidehoved"/>
      <w:jc w:val="right"/>
    </w:pPr>
  </w:p>
  <w:p w14:paraId="708F61C3" w14:textId="77777777" w:rsidR="00B42F9C" w:rsidRDefault="003E5E1B" w:rsidP="00E16C5A">
    <w:pPr>
      <w:pStyle w:val="Sidehoved"/>
      <w:jc w:val="right"/>
    </w:pPr>
  </w:p>
  <w:p w14:paraId="47A66303" w14:textId="77777777" w:rsidR="00E16C5A" w:rsidRDefault="003E5E1B"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4BB"/>
    <w:multiLevelType w:val="hybridMultilevel"/>
    <w:tmpl w:val="021EA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DD05C1"/>
    <w:multiLevelType w:val="hybridMultilevel"/>
    <w:tmpl w:val="F9BAF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76"/>
    <w:rsid w:val="000A7043"/>
    <w:rsid w:val="000B6F76"/>
    <w:rsid w:val="00303043"/>
    <w:rsid w:val="00346668"/>
    <w:rsid w:val="003E5E1B"/>
    <w:rsid w:val="007E1450"/>
    <w:rsid w:val="00990B39"/>
    <w:rsid w:val="00D84AEA"/>
    <w:rsid w:val="00DE7F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0FAA"/>
  <w15:chartTrackingRefBased/>
  <w15:docId w15:val="{95622AB7-05CD-45D8-A514-3F75FD9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76"/>
    <w:pPr>
      <w:spacing w:after="200" w:line="276" w:lineRule="auto"/>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6F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6F76"/>
    <w:rPr>
      <w:rFonts w:ascii="Arial" w:hAnsi="Arial"/>
      <w:sz w:val="20"/>
    </w:rPr>
  </w:style>
  <w:style w:type="character" w:styleId="Hyperlink">
    <w:name w:val="Hyperlink"/>
    <w:basedOn w:val="Standardskrifttypeiafsnit"/>
    <w:uiPriority w:val="99"/>
    <w:unhideWhenUsed/>
    <w:rsid w:val="000B6F76"/>
    <w:rPr>
      <w:color w:val="0563C1" w:themeColor="hyperlink"/>
      <w:u w:val="single"/>
    </w:rPr>
  </w:style>
  <w:style w:type="table" w:styleId="Tabel-Gitter">
    <w:name w:val="Table Grid"/>
    <w:basedOn w:val="Tabel-Normal"/>
    <w:uiPriority w:val="59"/>
    <w:rsid w:val="000B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B6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au.dk/education/student-guidance/rules/complaints/" TargetMode="External"/><Relationship Id="rId13" Type="http://schemas.openxmlformats.org/officeDocument/2006/relationships/hyperlink" Target="mailto:sl-klager@adm.aau.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klager@adm.aau.dk" TargetMode="External"/><Relationship Id="rId12" Type="http://schemas.openxmlformats.org/officeDocument/2006/relationships/hyperlink" Target="mailto:sl-klager@adm.aau.d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au.dk/education/student-guidance/rules/complai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l-klager@adm.aau.dk" TargetMode="External"/><Relationship Id="rId4" Type="http://schemas.openxmlformats.org/officeDocument/2006/relationships/webSettings" Target="webSettings.xml"/><Relationship Id="rId9" Type="http://schemas.openxmlformats.org/officeDocument/2006/relationships/hyperlink" Target="mailto:sl-klager@adm.aau.dk" TargetMode="External"/><Relationship Id="rId14" Type="http://schemas.openxmlformats.org/officeDocument/2006/relationships/hyperlink" Target="http://www.en.aau.dk/education/student-guidance/rules/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643B0D188442BA0860BD67D88E73F"/>
        <w:category>
          <w:name w:val="Generelt"/>
          <w:gallery w:val="placeholder"/>
        </w:category>
        <w:types>
          <w:type w:val="bbPlcHdr"/>
        </w:types>
        <w:behaviors>
          <w:behavior w:val="content"/>
        </w:behaviors>
        <w:guid w:val="{65DF2A67-C800-4283-8C64-860729297213}"/>
      </w:docPartPr>
      <w:docPartBody>
        <w:p w:rsidR="008B591E" w:rsidRDefault="007D7466" w:rsidP="007D7466">
          <w:pPr>
            <w:pStyle w:val="198643B0D188442BA0860BD67D88E73F"/>
          </w:pPr>
          <w:r w:rsidRPr="008A1473">
            <w:rPr>
              <w:rStyle w:val="Pladsholdertekst"/>
            </w:rPr>
            <w:t>[Navn 1]</w:t>
          </w:r>
        </w:p>
      </w:docPartBody>
    </w:docPart>
    <w:docPart>
      <w:docPartPr>
        <w:name w:val="A9DB16F7F1944E28AEDDEFD519317E76"/>
        <w:category>
          <w:name w:val="Generelt"/>
          <w:gallery w:val="placeholder"/>
        </w:category>
        <w:types>
          <w:type w:val="bbPlcHdr"/>
        </w:types>
        <w:behaviors>
          <w:behavior w:val="content"/>
        </w:behaviors>
        <w:guid w:val="{D1E3778C-8A9F-46AE-AB39-C1EFFC95AD00}"/>
      </w:docPartPr>
      <w:docPartBody>
        <w:p w:rsidR="008B591E" w:rsidRDefault="007D7466" w:rsidP="007D7466">
          <w:pPr>
            <w:pStyle w:val="A9DB16F7F1944E28AEDDEFD519317E76"/>
          </w:pPr>
          <w:r w:rsidRPr="00BE20DB">
            <w:rPr>
              <w:rStyle w:val="Pladsholdertekst"/>
            </w:rPr>
            <w:t>[Navn 1]</w:t>
          </w:r>
        </w:p>
      </w:docPartBody>
    </w:docPart>
    <w:docPart>
      <w:docPartPr>
        <w:name w:val="C161BC80B6844A48B0BC7D46368A39FE"/>
        <w:category>
          <w:name w:val="Generelt"/>
          <w:gallery w:val="placeholder"/>
        </w:category>
        <w:types>
          <w:type w:val="bbPlcHdr"/>
        </w:types>
        <w:behaviors>
          <w:behavior w:val="content"/>
        </w:behaviors>
        <w:guid w:val="{30580124-C39A-4441-941E-285AC7C4C56B}"/>
      </w:docPartPr>
      <w:docPartBody>
        <w:p w:rsidR="008B591E" w:rsidRDefault="007D7466" w:rsidP="007D7466">
          <w:pPr>
            <w:pStyle w:val="C161BC80B6844A48B0BC7D46368A39FE"/>
          </w:pPr>
          <w:r w:rsidRPr="00BE20DB">
            <w:rPr>
              <w:rStyle w:val="Pladsholdertekst"/>
            </w:rPr>
            <w:t>[Navn 2]</w:t>
          </w:r>
        </w:p>
      </w:docPartBody>
    </w:docPart>
    <w:docPart>
      <w:docPartPr>
        <w:name w:val="965A5261432B41C18CF2696EEF766D8E"/>
        <w:category>
          <w:name w:val="Generelt"/>
          <w:gallery w:val="placeholder"/>
        </w:category>
        <w:types>
          <w:type w:val="bbPlcHdr"/>
        </w:types>
        <w:behaviors>
          <w:behavior w:val="content"/>
        </w:behaviors>
        <w:guid w:val="{D2C3E6CB-C88D-40B2-8E7F-ABF82392FC5E}"/>
      </w:docPartPr>
      <w:docPartBody>
        <w:p w:rsidR="008B591E" w:rsidRDefault="007D7466" w:rsidP="007D7466">
          <w:pPr>
            <w:pStyle w:val="965A5261432B41C18CF2696EEF766D8E"/>
          </w:pPr>
          <w:r w:rsidRPr="00BE20DB">
            <w:rPr>
              <w:rStyle w:val="Pladsholdertekst"/>
            </w:rPr>
            <w:t>[Tlfnr.]</w:t>
          </w:r>
        </w:p>
      </w:docPartBody>
    </w:docPart>
    <w:docPart>
      <w:docPartPr>
        <w:name w:val="DCC3A0DF795C42DA9EFA31D1AB4BC32C"/>
        <w:category>
          <w:name w:val="Generelt"/>
          <w:gallery w:val="placeholder"/>
        </w:category>
        <w:types>
          <w:type w:val="bbPlcHdr"/>
        </w:types>
        <w:behaviors>
          <w:behavior w:val="content"/>
        </w:behaviors>
        <w:guid w:val="{0328483A-43A7-4A4C-BFB7-EB2540373DF2}"/>
      </w:docPartPr>
      <w:docPartBody>
        <w:p w:rsidR="008B591E" w:rsidRDefault="007D7466" w:rsidP="007D7466">
          <w:pPr>
            <w:pStyle w:val="DCC3A0DF795C42DA9EFA31D1AB4BC32C"/>
          </w:pPr>
          <w:r w:rsidRPr="00D77A41">
            <w:rPr>
              <w:rStyle w:val="Pladsholdertekst"/>
            </w:rPr>
            <w:t>[E-mail]</w:t>
          </w:r>
        </w:p>
      </w:docPartBody>
    </w:docPart>
    <w:docPart>
      <w:docPartPr>
        <w:name w:val="ED48E9921DA54F1F9B81C56E76777560"/>
        <w:category>
          <w:name w:val="Generelt"/>
          <w:gallery w:val="placeholder"/>
        </w:category>
        <w:types>
          <w:type w:val="bbPlcHdr"/>
        </w:types>
        <w:behaviors>
          <w:behavior w:val="content"/>
        </w:behaviors>
        <w:guid w:val="{F4E6100F-9FB1-4190-8694-A7295DE83D12}"/>
      </w:docPartPr>
      <w:docPartBody>
        <w:p w:rsidR="008B591E" w:rsidRDefault="007D7466" w:rsidP="007D7466">
          <w:pPr>
            <w:pStyle w:val="ED48E9921DA54F1F9B81C56E76777560"/>
          </w:pPr>
          <w:r w:rsidRPr="00BE20DB">
            <w:rPr>
              <w:rStyle w:val="Pladsholdertekst"/>
            </w:rPr>
            <w:t>[Brevdato]</w:t>
          </w:r>
        </w:p>
      </w:docPartBody>
    </w:docPart>
    <w:docPart>
      <w:docPartPr>
        <w:name w:val="32713A7C14CF47E4B9DE99C346F8C314"/>
        <w:category>
          <w:name w:val="Generelt"/>
          <w:gallery w:val="placeholder"/>
        </w:category>
        <w:types>
          <w:type w:val="bbPlcHdr"/>
        </w:types>
        <w:behaviors>
          <w:behavior w:val="content"/>
        </w:behaviors>
        <w:guid w:val="{EFD2F649-EF5F-41E8-921E-A01DB117E86D}"/>
      </w:docPartPr>
      <w:docPartBody>
        <w:p w:rsidR="008B591E" w:rsidRDefault="007D7466" w:rsidP="007D7466">
          <w:pPr>
            <w:pStyle w:val="32713A7C14CF47E4B9DE99C346F8C314"/>
          </w:pPr>
          <w:r w:rsidRPr="00BE20DB">
            <w:rPr>
              <w:rStyle w:val="Pladsholdertekst"/>
            </w:rPr>
            <w:t>[Sagsnr.]</w:t>
          </w:r>
        </w:p>
      </w:docPartBody>
    </w:docPart>
    <w:docPart>
      <w:docPartPr>
        <w:name w:val="60CB09BBBAED4DA4A8B803B971C01571"/>
        <w:category>
          <w:name w:val="Generelt"/>
          <w:gallery w:val="placeholder"/>
        </w:category>
        <w:types>
          <w:type w:val="bbPlcHdr"/>
        </w:types>
        <w:behaviors>
          <w:behavior w:val="content"/>
        </w:behaviors>
        <w:guid w:val="{35295B26-1703-41C4-890D-2063F20EFA48}"/>
      </w:docPartPr>
      <w:docPartBody>
        <w:p w:rsidR="008B591E" w:rsidRDefault="007D7466" w:rsidP="007D7466">
          <w:pPr>
            <w:pStyle w:val="60CB09BBBAED4DA4A8B803B971C01571"/>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66"/>
    <w:rsid w:val="007D7466"/>
    <w:rsid w:val="008B59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D7466"/>
    <w:rPr>
      <w:color w:val="808080"/>
    </w:rPr>
  </w:style>
  <w:style w:type="paragraph" w:customStyle="1" w:styleId="198643B0D188442BA0860BD67D88E73F">
    <w:name w:val="198643B0D188442BA0860BD67D88E73F"/>
    <w:rsid w:val="007D7466"/>
  </w:style>
  <w:style w:type="paragraph" w:customStyle="1" w:styleId="A9DB16F7F1944E28AEDDEFD519317E76">
    <w:name w:val="A9DB16F7F1944E28AEDDEFD519317E76"/>
    <w:rsid w:val="007D7466"/>
  </w:style>
  <w:style w:type="paragraph" w:customStyle="1" w:styleId="C161BC80B6844A48B0BC7D46368A39FE">
    <w:name w:val="C161BC80B6844A48B0BC7D46368A39FE"/>
    <w:rsid w:val="007D7466"/>
  </w:style>
  <w:style w:type="paragraph" w:customStyle="1" w:styleId="965A5261432B41C18CF2696EEF766D8E">
    <w:name w:val="965A5261432B41C18CF2696EEF766D8E"/>
    <w:rsid w:val="007D7466"/>
  </w:style>
  <w:style w:type="paragraph" w:customStyle="1" w:styleId="DCC3A0DF795C42DA9EFA31D1AB4BC32C">
    <w:name w:val="DCC3A0DF795C42DA9EFA31D1AB4BC32C"/>
    <w:rsid w:val="007D7466"/>
  </w:style>
  <w:style w:type="paragraph" w:customStyle="1" w:styleId="ED48E9921DA54F1F9B81C56E76777560">
    <w:name w:val="ED48E9921DA54F1F9B81C56E76777560"/>
    <w:rsid w:val="007D7466"/>
  </w:style>
  <w:style w:type="paragraph" w:customStyle="1" w:styleId="32713A7C14CF47E4B9DE99C346F8C314">
    <w:name w:val="32713A7C14CF47E4B9DE99C346F8C314"/>
    <w:rsid w:val="007D7466"/>
  </w:style>
  <w:style w:type="paragraph" w:customStyle="1" w:styleId="60CB09BBBAED4DA4A8B803B971C01571">
    <w:name w:val="60CB09BBBAED4DA4A8B803B971C01571"/>
    <w:rsid w:val="007D7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730</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6</cp:revision>
  <dcterms:created xsi:type="dcterms:W3CDTF">2022-06-02T12:30:00Z</dcterms:created>
  <dcterms:modified xsi:type="dcterms:W3CDTF">2022-06-03T06:48:00Z</dcterms:modified>
</cp:coreProperties>
</file>